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DB5" w:rsidRPr="002A3E1F" w:rsidRDefault="009B3F44" w:rsidP="00D7533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E1F">
        <w:rPr>
          <w:rFonts w:ascii="Times New Roman" w:hAnsi="Times New Roman" w:cs="Times New Roman"/>
          <w:b/>
          <w:sz w:val="24"/>
          <w:szCs w:val="24"/>
        </w:rPr>
        <w:t>O</w:t>
      </w:r>
      <w:r w:rsidR="00D75332" w:rsidRPr="002A3E1F">
        <w:rPr>
          <w:rFonts w:ascii="Times New Roman" w:hAnsi="Times New Roman" w:cs="Times New Roman"/>
          <w:b/>
          <w:sz w:val="24"/>
          <w:szCs w:val="24"/>
        </w:rPr>
        <w:t>TÁZKY KE ZKOUŠCE Z ANESTEZIOLOGIE A NEODKLADNÉ MEDICÍNY –     6. ročník</w:t>
      </w:r>
    </w:p>
    <w:p w:rsidR="00D75332" w:rsidRDefault="00D7533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5332" w:rsidRPr="00D75332" w:rsidRDefault="00D75332">
      <w:pPr>
        <w:rPr>
          <w:rFonts w:ascii="Times New Roman" w:hAnsi="Times New Roman" w:cs="Times New Roman"/>
          <w:b/>
          <w:sz w:val="24"/>
          <w:szCs w:val="24"/>
        </w:rPr>
      </w:pPr>
      <w:r w:rsidRPr="00D75332">
        <w:rPr>
          <w:rFonts w:ascii="Times New Roman" w:hAnsi="Times New Roman" w:cs="Times New Roman"/>
          <w:b/>
          <w:sz w:val="24"/>
          <w:szCs w:val="24"/>
        </w:rPr>
        <w:t>Okruh 1: Resuscitace</w:t>
      </w:r>
    </w:p>
    <w:p w:rsidR="00065809" w:rsidRPr="00D75332" w:rsidRDefault="009B3F44" w:rsidP="00D75332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75332">
        <w:rPr>
          <w:rFonts w:ascii="Times New Roman" w:hAnsi="Times New Roman" w:cs="Times New Roman"/>
          <w:sz w:val="24"/>
          <w:szCs w:val="24"/>
        </w:rPr>
        <w:t>Základní neodkladná resuscitace dospělých = Adult Basic Life Support</w:t>
      </w:r>
      <w:r w:rsidR="00065809" w:rsidRPr="00D75332">
        <w:rPr>
          <w:rFonts w:ascii="Times New Roman" w:hAnsi="Times New Roman" w:cs="Times New Roman"/>
          <w:sz w:val="24"/>
          <w:szCs w:val="24"/>
        </w:rPr>
        <w:t xml:space="preserve"> (ALS)</w:t>
      </w:r>
    </w:p>
    <w:p w:rsidR="00065809" w:rsidRPr="00D75332" w:rsidRDefault="00065809" w:rsidP="0006580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75332">
        <w:rPr>
          <w:rFonts w:ascii="Times New Roman" w:hAnsi="Times New Roman" w:cs="Times New Roman"/>
          <w:sz w:val="24"/>
          <w:szCs w:val="24"/>
        </w:rPr>
        <w:t>Rozšířená neodkladná resuscitace dospělých = Adult Advanced Life Support (ALS)</w:t>
      </w:r>
    </w:p>
    <w:p w:rsidR="00065809" w:rsidRPr="00D75332" w:rsidRDefault="00065809" w:rsidP="0006580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75332">
        <w:rPr>
          <w:rFonts w:ascii="Times New Roman" w:hAnsi="Times New Roman" w:cs="Times New Roman"/>
          <w:sz w:val="24"/>
          <w:szCs w:val="24"/>
        </w:rPr>
        <w:t>Aspirace cizího tělesa s akutní obstrukcí dýchacích cest</w:t>
      </w:r>
    </w:p>
    <w:p w:rsidR="00DB31DC" w:rsidRDefault="00DB31DC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Zajištění dýchacích cest a oxygenace při rozšířené neodkladné resuscitaci dospělých</w:t>
      </w:r>
    </w:p>
    <w:p w:rsidR="00DB31DC" w:rsidRDefault="00DB31DC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Farmaka používaná při rozšířené neodkladné resuscitaci dospělých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Vybavení k základní a rozšířené neodkladné resuscitaci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Zásady zahájení a ukončení neodkladné resuscitace </w:t>
      </w:r>
    </w:p>
    <w:p w:rsidR="00161443" w:rsidRDefault="00161443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Resuscitace u specifických stavů – 4H, 4T</w:t>
      </w:r>
    </w:p>
    <w:p w:rsidR="00DB31DC" w:rsidRDefault="00DB31DC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Základní a rozšířená neodkladná resuscitace u novorozenců</w:t>
      </w:r>
    </w:p>
    <w:p w:rsidR="00DB31DC" w:rsidRDefault="00DB31DC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Základní a rozšířená neodkladná resuscitace u dětí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Život ohrožující poruchy srdečního rytmu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Elektroimpulzoterapie v neodkladné resuscitaci</w:t>
      </w:r>
    </w:p>
    <w:p w:rsidR="008E6850" w:rsidRDefault="008E6850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Akutní koronární syndromy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Péče o nemocného po neodkladné resuscitaci</w:t>
      </w:r>
    </w:p>
    <w:p w:rsidR="00FA5E0A" w:rsidRDefault="00FA5E0A" w:rsidP="00DB31DC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Hromadné neštěstí, medicína katastrof </w:t>
      </w:r>
    </w:p>
    <w:p w:rsidR="00DB31DC" w:rsidRDefault="00DB31DC" w:rsidP="00DB31DC">
      <w:pPr>
        <w:rPr>
          <w:rFonts w:ascii="Times New Roman" w:hAnsi="Times New Roman" w:cs="Times New Roman"/>
          <w:sz w:val="24"/>
          <w:szCs w:val="24"/>
        </w:rPr>
      </w:pPr>
    </w:p>
    <w:p w:rsidR="00DB31DC" w:rsidRPr="00D75332" w:rsidRDefault="00DB31DC" w:rsidP="00DB31DC">
      <w:pPr>
        <w:rPr>
          <w:rFonts w:ascii="Times New Roman" w:hAnsi="Times New Roman" w:cs="Times New Roman"/>
          <w:b/>
          <w:sz w:val="24"/>
          <w:szCs w:val="24"/>
        </w:rPr>
      </w:pPr>
      <w:r w:rsidRPr="00D75332">
        <w:rPr>
          <w:rFonts w:ascii="Times New Roman" w:hAnsi="Times New Roman" w:cs="Times New Roman"/>
          <w:b/>
          <w:sz w:val="24"/>
          <w:szCs w:val="24"/>
        </w:rPr>
        <w:t>O</w:t>
      </w:r>
      <w:r w:rsidR="00D75332" w:rsidRPr="00D75332">
        <w:rPr>
          <w:rFonts w:ascii="Times New Roman" w:hAnsi="Times New Roman" w:cs="Times New Roman"/>
          <w:b/>
          <w:sz w:val="24"/>
          <w:szCs w:val="24"/>
        </w:rPr>
        <w:t>kruh</w:t>
      </w:r>
      <w:r w:rsidRPr="00D75332">
        <w:rPr>
          <w:rFonts w:ascii="Times New Roman" w:hAnsi="Times New Roman" w:cs="Times New Roman"/>
          <w:b/>
          <w:sz w:val="24"/>
          <w:szCs w:val="24"/>
        </w:rPr>
        <w:t xml:space="preserve"> 2 = A</w:t>
      </w:r>
      <w:r w:rsidR="00D75332" w:rsidRPr="00D75332">
        <w:rPr>
          <w:rFonts w:ascii="Times New Roman" w:hAnsi="Times New Roman" w:cs="Times New Roman"/>
          <w:b/>
          <w:sz w:val="24"/>
          <w:szCs w:val="24"/>
        </w:rPr>
        <w:t>nesteziologie a perioperační medicína</w:t>
      </w:r>
    </w:p>
    <w:p w:rsidR="00DB31DC" w:rsidRDefault="00DB31DC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Farmakologie látek používaných k celkové anestezii – nitrožilní anestetika, benzodiazepiny a opioidy</w:t>
      </w:r>
    </w:p>
    <w:p w:rsidR="00DB31DC" w:rsidRDefault="00DB31DC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Farmakologie látek používaných k celkové anestezii – volatilní anestetika, oxid dusný</w:t>
      </w:r>
      <w:r w:rsidR="00840B2F">
        <w:rPr>
          <w:rFonts w:ascii="Times New Roman" w:hAnsi="Times New Roman" w:cs="Times New Roman"/>
          <w:sz w:val="24"/>
          <w:szCs w:val="24"/>
        </w:rPr>
        <w:t>,</w:t>
      </w:r>
      <w:r w:rsidR="00840B2F" w:rsidRPr="00840B2F">
        <w:rPr>
          <w:rFonts w:ascii="Times New Roman" w:hAnsi="Times New Roman" w:cs="Times New Roman"/>
          <w:sz w:val="24"/>
          <w:szCs w:val="24"/>
        </w:rPr>
        <w:t xml:space="preserve"> </w:t>
      </w:r>
      <w:r w:rsidR="00840B2F">
        <w:rPr>
          <w:rFonts w:ascii="Times New Roman" w:hAnsi="Times New Roman" w:cs="Times New Roman"/>
          <w:sz w:val="24"/>
          <w:szCs w:val="24"/>
        </w:rPr>
        <w:t>svalová relaxancia a jejich antidota</w:t>
      </w:r>
    </w:p>
    <w:p w:rsidR="00DB31DC" w:rsidRDefault="00840B2F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Možnosti z</w:t>
      </w:r>
      <w:r w:rsidR="00DB31DC">
        <w:rPr>
          <w:rFonts w:ascii="Times New Roman" w:hAnsi="Times New Roman" w:cs="Times New Roman"/>
          <w:sz w:val="24"/>
          <w:szCs w:val="24"/>
        </w:rPr>
        <w:t>ajištění dýchacích cest v průběhu anestezie</w:t>
      </w:r>
    </w:p>
    <w:p w:rsidR="00FA5E0A" w:rsidRDefault="00FA5E0A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Algoritmy pro obtížné zajištění dýchacích cest</w:t>
      </w:r>
    </w:p>
    <w:p w:rsidR="00FA5E0A" w:rsidRDefault="00FA5E0A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Neuroaxiální regionální anestezie</w:t>
      </w:r>
    </w:p>
    <w:p w:rsidR="00FA5E0A" w:rsidRDefault="00FA5E0A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Regionální anestezie plexů a nervů</w:t>
      </w:r>
      <w:r w:rsidR="00840B2F">
        <w:rPr>
          <w:rFonts w:ascii="Times New Roman" w:hAnsi="Times New Roman" w:cs="Times New Roman"/>
          <w:sz w:val="24"/>
          <w:szCs w:val="24"/>
        </w:rPr>
        <w:t>, topická a infiltrační anestezie</w:t>
      </w:r>
    </w:p>
    <w:p w:rsidR="00840B2F" w:rsidRDefault="00840B2F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Příprava pacienta k anestezii, premedikace</w:t>
      </w:r>
    </w:p>
    <w:p w:rsidR="00DB31DC" w:rsidRDefault="00DB31DC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Monitorace v průběhu anestezie a v pooperační péči</w:t>
      </w:r>
    </w:p>
    <w:p w:rsidR="00DB31DC" w:rsidRDefault="00DB31DC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Anestezie u akutního výkonu, regurgitace, aspirace</w:t>
      </w:r>
    </w:p>
    <w:p w:rsidR="00DB31DC" w:rsidRDefault="00DB31DC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Zajištění žilního přístupu</w:t>
      </w:r>
      <w:r w:rsidR="00C35595">
        <w:rPr>
          <w:rFonts w:ascii="Times New Roman" w:hAnsi="Times New Roman" w:cs="Times New Roman"/>
          <w:sz w:val="24"/>
          <w:szCs w:val="24"/>
        </w:rPr>
        <w:t xml:space="preserve"> v anestezii a pooperační péči</w:t>
      </w:r>
    </w:p>
    <w:p w:rsidR="00C35595" w:rsidRDefault="00C35595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Zajištění střednědobého a dlouhodobého žilního přístupu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Specifika anestezie u dětských pacientů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Hypotenze a hypertenze v průběhu výkonu</w:t>
      </w:r>
    </w:p>
    <w:p w:rsidR="008E6850" w:rsidRDefault="00840B2F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Anafylaxe, m</w:t>
      </w:r>
      <w:r w:rsidR="008E6850">
        <w:rPr>
          <w:rFonts w:ascii="Times New Roman" w:hAnsi="Times New Roman" w:cs="Times New Roman"/>
          <w:sz w:val="24"/>
          <w:szCs w:val="24"/>
        </w:rPr>
        <w:t>aligní hypertermie a příbuzné stavy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Zásady pooperační péče v</w:t>
      </w:r>
      <w:r w:rsidR="00663769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anestezii</w:t>
      </w:r>
    </w:p>
    <w:p w:rsidR="00663769" w:rsidRDefault="00663769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Pooperační delirium, kognitivní dysfunkce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Hrazení tekutin v průběhu anestezie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Krevní ztráty a jejich náhrada</w:t>
      </w:r>
      <w:r w:rsidR="00663769">
        <w:rPr>
          <w:rFonts w:ascii="Times New Roman" w:hAnsi="Times New Roman" w:cs="Times New Roman"/>
          <w:sz w:val="24"/>
          <w:szCs w:val="24"/>
        </w:rPr>
        <w:t>, život ohrožující krvácení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Řešení akutní bolesti</w:t>
      </w:r>
    </w:p>
    <w:p w:rsidR="008E6850" w:rsidRDefault="008E6850" w:rsidP="00DB31DC">
      <w:pPr>
        <w:pStyle w:val="Odstavecseseznamem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Chronická bolest</w:t>
      </w:r>
    </w:p>
    <w:p w:rsidR="008E6850" w:rsidRDefault="008E6850" w:rsidP="008E6850">
      <w:pPr>
        <w:rPr>
          <w:rFonts w:ascii="Times New Roman" w:hAnsi="Times New Roman" w:cs="Times New Roman"/>
          <w:sz w:val="24"/>
          <w:szCs w:val="24"/>
        </w:rPr>
      </w:pPr>
    </w:p>
    <w:p w:rsidR="008E6850" w:rsidRPr="00D75332" w:rsidRDefault="008E6850" w:rsidP="008E6850">
      <w:pPr>
        <w:rPr>
          <w:rFonts w:ascii="Times New Roman" w:hAnsi="Times New Roman" w:cs="Times New Roman"/>
          <w:b/>
          <w:sz w:val="24"/>
          <w:szCs w:val="24"/>
        </w:rPr>
      </w:pPr>
      <w:r w:rsidRPr="00D75332">
        <w:rPr>
          <w:rFonts w:ascii="Times New Roman" w:hAnsi="Times New Roman" w:cs="Times New Roman"/>
          <w:b/>
          <w:sz w:val="24"/>
          <w:szCs w:val="24"/>
        </w:rPr>
        <w:t>O</w:t>
      </w:r>
      <w:r w:rsidR="00D75332" w:rsidRPr="00D75332">
        <w:rPr>
          <w:rFonts w:ascii="Times New Roman" w:hAnsi="Times New Roman" w:cs="Times New Roman"/>
          <w:b/>
          <w:sz w:val="24"/>
          <w:szCs w:val="24"/>
        </w:rPr>
        <w:t xml:space="preserve">kruh </w:t>
      </w:r>
      <w:r w:rsidRPr="00D75332">
        <w:rPr>
          <w:rFonts w:ascii="Times New Roman" w:hAnsi="Times New Roman" w:cs="Times New Roman"/>
          <w:b/>
          <w:sz w:val="24"/>
          <w:szCs w:val="24"/>
        </w:rPr>
        <w:t>3 = N</w:t>
      </w:r>
      <w:r w:rsidR="00D75332" w:rsidRPr="00D75332">
        <w:rPr>
          <w:rFonts w:ascii="Times New Roman" w:hAnsi="Times New Roman" w:cs="Times New Roman"/>
          <w:b/>
          <w:sz w:val="24"/>
          <w:szCs w:val="24"/>
        </w:rPr>
        <w:t>eodkladná a intenzivní medicína</w:t>
      </w:r>
    </w:p>
    <w:p w:rsidR="008E6850" w:rsidRDefault="008E6850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Šok</w:t>
      </w:r>
    </w:p>
    <w:p w:rsidR="008E6850" w:rsidRDefault="008E6850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SIRS, sepse</w:t>
      </w:r>
    </w:p>
    <w:p w:rsidR="008E6850" w:rsidRDefault="008E6850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Základy umělé plicní ventilace</w:t>
      </w:r>
    </w:p>
    <w:p w:rsidR="008E6850" w:rsidRDefault="00840B2F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Respirační insuficience dospělých</w:t>
      </w:r>
      <w:bookmarkStart w:id="0" w:name="_GoBack"/>
      <w:bookmarkEnd w:id="0"/>
      <w:r w:rsidR="008E6850">
        <w:rPr>
          <w:rFonts w:ascii="Times New Roman" w:hAnsi="Times New Roman" w:cs="Times New Roman"/>
          <w:sz w:val="24"/>
          <w:szCs w:val="24"/>
        </w:rPr>
        <w:t>, ARDS</w:t>
      </w:r>
    </w:p>
    <w:p w:rsidR="008E6850" w:rsidRDefault="008E6850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Akutní a chronická renální insuficience</w:t>
      </w:r>
    </w:p>
    <w:p w:rsidR="008E6850" w:rsidRDefault="008E6850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Jaterní selhání</w:t>
      </w:r>
    </w:p>
    <w:p w:rsidR="008E6850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Poruchy vědomí, bezvědomí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Kraniocerebrální poranění</w:t>
      </w:r>
    </w:p>
    <w:p w:rsidR="00C35595" w:rsidRDefault="00C35595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Polytrauma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Intoxikace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Nozokomiální infekce</w:t>
      </w:r>
      <w:r w:rsidR="00C35595">
        <w:rPr>
          <w:rFonts w:ascii="Times New Roman" w:hAnsi="Times New Roman" w:cs="Times New Roman"/>
          <w:sz w:val="24"/>
          <w:szCs w:val="24"/>
        </w:rPr>
        <w:t>, antibiotika v intenzivní péči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Monitorace pacienta v intenzivní péči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Tonutí, poškození teplem, chladem, elektrickým proudem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Popáleninové trauma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Akutní plicní embolie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Akutní srdeční selhání 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Diagnóza a léčba poruch srdečního rytmu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Trauma srdce, tamponáda, poranění hrudníku</w:t>
      </w:r>
      <w:r w:rsidR="00C35595">
        <w:rPr>
          <w:rFonts w:ascii="Times New Roman" w:hAnsi="Times New Roman" w:cs="Times New Roman"/>
          <w:sz w:val="24"/>
          <w:szCs w:val="24"/>
        </w:rPr>
        <w:t>, pneumotorax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Disekce </w:t>
      </w:r>
      <w:r w:rsidR="00C35595">
        <w:rPr>
          <w:rFonts w:ascii="Times New Roman" w:hAnsi="Times New Roman" w:cs="Times New Roman"/>
          <w:sz w:val="24"/>
          <w:szCs w:val="24"/>
        </w:rPr>
        <w:t xml:space="preserve">aorty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C35595">
        <w:rPr>
          <w:rFonts w:ascii="Times New Roman" w:hAnsi="Times New Roman" w:cs="Times New Roman"/>
          <w:sz w:val="24"/>
          <w:szCs w:val="24"/>
        </w:rPr>
        <w:t xml:space="preserve">ruptura </w:t>
      </w:r>
      <w:r>
        <w:rPr>
          <w:rFonts w:ascii="Times New Roman" w:hAnsi="Times New Roman" w:cs="Times New Roman"/>
          <w:sz w:val="24"/>
          <w:szCs w:val="24"/>
        </w:rPr>
        <w:t>aneuryzma</w:t>
      </w:r>
      <w:r w:rsidR="00C35595">
        <w:rPr>
          <w:rFonts w:ascii="Times New Roman" w:hAnsi="Times New Roman" w:cs="Times New Roman"/>
          <w:sz w:val="24"/>
          <w:szCs w:val="24"/>
        </w:rPr>
        <w:t>tu</w:t>
      </w:r>
      <w:r>
        <w:rPr>
          <w:rFonts w:ascii="Times New Roman" w:hAnsi="Times New Roman" w:cs="Times New Roman"/>
          <w:sz w:val="24"/>
          <w:szCs w:val="24"/>
        </w:rPr>
        <w:t xml:space="preserve"> aorty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Náhlá příhoda břišní – diferenciální diagnostika a léčba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Překotný porod a ostatní urgentní stavy v porodnictví a gynekologii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Cévní mozkové příhody</w:t>
      </w:r>
    </w:p>
    <w:p w:rsidR="00663769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Křečové stavy</w:t>
      </w:r>
    </w:p>
    <w:p w:rsidR="00663769" w:rsidRDefault="001545B8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Etické aspekty v intenzivní péči, s</w:t>
      </w:r>
      <w:r w:rsidR="00663769">
        <w:rPr>
          <w:rFonts w:ascii="Times New Roman" w:hAnsi="Times New Roman" w:cs="Times New Roman"/>
          <w:sz w:val="24"/>
          <w:szCs w:val="24"/>
        </w:rPr>
        <w:t>mrt mozku</w:t>
      </w:r>
    </w:p>
    <w:p w:rsidR="00663769" w:rsidRPr="008E6850" w:rsidRDefault="00663769" w:rsidP="008E6850">
      <w:pPr>
        <w:pStyle w:val="Odstavecseseznamem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Akutní respirační insuficience v dětském věku</w:t>
      </w:r>
    </w:p>
    <w:sectPr w:rsidR="00663769" w:rsidRPr="008E6850" w:rsidSect="00014A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0F9" w:rsidRDefault="001C60F9" w:rsidP="001E6B84">
      <w:pPr>
        <w:spacing w:after="0" w:line="240" w:lineRule="auto"/>
      </w:pPr>
      <w:r>
        <w:separator/>
      </w:r>
    </w:p>
  </w:endnote>
  <w:endnote w:type="continuationSeparator" w:id="0">
    <w:p w:rsidR="001C60F9" w:rsidRDefault="001C60F9" w:rsidP="001E6B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0F9" w:rsidRDefault="001C60F9" w:rsidP="001E6B84">
      <w:pPr>
        <w:spacing w:after="0" w:line="240" w:lineRule="auto"/>
      </w:pPr>
      <w:r>
        <w:separator/>
      </w:r>
    </w:p>
  </w:footnote>
  <w:footnote w:type="continuationSeparator" w:id="0">
    <w:p w:rsidR="001C60F9" w:rsidRDefault="001C60F9" w:rsidP="001E6B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55D8E"/>
    <w:multiLevelType w:val="hybridMultilevel"/>
    <w:tmpl w:val="5D66AC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FF6368"/>
    <w:multiLevelType w:val="hybridMultilevel"/>
    <w:tmpl w:val="96F0069E"/>
    <w:lvl w:ilvl="0" w:tplc="32729B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5864E74"/>
    <w:multiLevelType w:val="hybridMultilevel"/>
    <w:tmpl w:val="E40E95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0B786F"/>
    <w:multiLevelType w:val="hybridMultilevel"/>
    <w:tmpl w:val="2E4EE8A0"/>
    <w:lvl w:ilvl="0" w:tplc="16E6F4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AB722A3"/>
    <w:multiLevelType w:val="hybridMultilevel"/>
    <w:tmpl w:val="18245D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9756AC"/>
    <w:rsid w:val="00014A58"/>
    <w:rsid w:val="00041409"/>
    <w:rsid w:val="00065809"/>
    <w:rsid w:val="000E6DF8"/>
    <w:rsid w:val="001545B8"/>
    <w:rsid w:val="00161443"/>
    <w:rsid w:val="001C60F9"/>
    <w:rsid w:val="001E6B84"/>
    <w:rsid w:val="002A3E1F"/>
    <w:rsid w:val="005A0B0C"/>
    <w:rsid w:val="005A3DB5"/>
    <w:rsid w:val="00663769"/>
    <w:rsid w:val="007825D4"/>
    <w:rsid w:val="00840B2F"/>
    <w:rsid w:val="008E6850"/>
    <w:rsid w:val="0097279F"/>
    <w:rsid w:val="009756AC"/>
    <w:rsid w:val="009B3F44"/>
    <w:rsid w:val="00AC6631"/>
    <w:rsid w:val="00C35595"/>
    <w:rsid w:val="00D01B66"/>
    <w:rsid w:val="00D75332"/>
    <w:rsid w:val="00DB31DC"/>
    <w:rsid w:val="00F65D4E"/>
    <w:rsid w:val="00FA5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14A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B3F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412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Michálek Pavel, prof.  MUDr. Ph.D.  D.E.S.A.  M.Sc.</dc:creator>
  <cp:lastModifiedBy>kousal</cp:lastModifiedBy>
  <cp:revision>3</cp:revision>
  <cp:lastPrinted>2018-09-21T08:21:00Z</cp:lastPrinted>
  <dcterms:created xsi:type="dcterms:W3CDTF">2018-09-21T08:21:00Z</dcterms:created>
  <dcterms:modified xsi:type="dcterms:W3CDTF">2018-10-18T09:26:00Z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063cd7f-2d21-486a-9f29-9c1683fdd175_Enabled">
    <vt:lpwstr>True</vt:lpwstr>
  </property>
  <property fmtid="{D5CDD505-2E9C-101B-9397-08002B2CF9AE}" pid="3" name="MSIP_Label_2063cd7f-2d21-486a-9f29-9c1683fdd175_SiteId">
    <vt:lpwstr>00000000-0000-0000-0000-000000000000</vt:lpwstr>
  </property>
  <property fmtid="{D5CDD505-2E9C-101B-9397-08002B2CF9AE}" pid="4" name="MSIP_Label_2063cd7f-2d21-486a-9f29-9c1683fdd175_Owner">
    <vt:lpwstr>20332@vfn.cz</vt:lpwstr>
  </property>
  <property fmtid="{D5CDD505-2E9C-101B-9397-08002B2CF9AE}" pid="5" name="MSIP_Label_2063cd7f-2d21-486a-9f29-9c1683fdd175_SetDate">
    <vt:lpwstr>2018-08-06T12:13:58.1273678Z</vt:lpwstr>
  </property>
  <property fmtid="{D5CDD505-2E9C-101B-9397-08002B2CF9AE}" pid="6" name="MSIP_Label_2063cd7f-2d21-486a-9f29-9c1683fdd175_Name">
    <vt:lpwstr>Veřejné</vt:lpwstr>
  </property>
  <property fmtid="{D5CDD505-2E9C-101B-9397-08002B2CF9AE}" pid="7" name="MSIP_Label_2063cd7f-2d21-486a-9f29-9c1683fdd175_Application">
    <vt:lpwstr>Microsoft Azure Information Protection</vt:lpwstr>
  </property>
  <property fmtid="{D5CDD505-2E9C-101B-9397-08002B2CF9AE}" pid="8" name="MSIP_Label_2063cd7f-2d21-486a-9f29-9c1683fdd175_Extended_MSFT_Method">
    <vt:lpwstr>Automatic</vt:lpwstr>
  </property>
  <property fmtid="{D5CDD505-2E9C-101B-9397-08002B2CF9AE}" pid="9" name="Sensitivity">
    <vt:lpwstr>Veřejné</vt:lpwstr>
  </property>
</Properties>
</file>