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035" w:type="dxa"/>
        <w:tblInd w:w="-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"/>
        <w:gridCol w:w="480"/>
        <w:gridCol w:w="517"/>
        <w:gridCol w:w="1032"/>
        <w:gridCol w:w="451"/>
        <w:gridCol w:w="581"/>
        <w:gridCol w:w="1032"/>
        <w:gridCol w:w="27"/>
        <w:gridCol w:w="1005"/>
        <w:gridCol w:w="635"/>
        <w:gridCol w:w="397"/>
        <w:gridCol w:w="1243"/>
        <w:gridCol w:w="2600"/>
      </w:tblGrid>
      <w:tr w:rsidR="007D7CC6" w:rsidRPr="00C27B55" w14:paraId="42CC970C" w14:textId="77777777" w:rsidTr="00474101">
        <w:trPr>
          <w:gridAfter w:val="2"/>
          <w:wAfter w:w="3843" w:type="dxa"/>
          <w:trHeight w:val="290"/>
        </w:trPr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3949155" w14:textId="77777777" w:rsidR="007D7CC6" w:rsidRPr="00C27B55" w:rsidRDefault="007D7CC6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14:paraId="2598557A" w14:textId="77777777" w:rsidR="007D7CC6" w:rsidRPr="00C27B55" w:rsidRDefault="007D7CC6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13FCDD" w14:textId="77777777" w:rsidR="007D7CC6" w:rsidRPr="00C27B55" w:rsidRDefault="007D7CC6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14:paraId="79D8986D" w14:textId="77777777" w:rsidR="007D7CC6" w:rsidRPr="00C27B55" w:rsidRDefault="007D7CC6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55C8E41" w14:textId="77777777" w:rsidR="007D7CC6" w:rsidRPr="00C27B55" w:rsidRDefault="007D7CC6" w:rsidP="00474101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CA0271" w14:textId="77777777" w:rsidR="007D7CC6" w:rsidRPr="00C27B55" w:rsidRDefault="007D7CC6" w:rsidP="00474101">
            <w:pPr>
              <w:autoSpaceDE w:val="0"/>
              <w:autoSpaceDN w:val="0"/>
              <w:adjustRightInd w:val="0"/>
              <w:spacing w:after="0" w:line="360" w:lineRule="auto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7D7CC6" w:rsidRPr="00B84119" w14:paraId="1777351A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B73B6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0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2EA7A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6560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8A3098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Skupina</w:t>
            </w:r>
          </w:p>
        </w:tc>
      </w:tr>
      <w:tr w:rsidR="007D7CC6" w:rsidRPr="00C27B55" w14:paraId="7BEC1CCC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15"/>
        </w:trPr>
        <w:tc>
          <w:tcPr>
            <w:tcW w:w="4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CDFEA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6FA0F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3FA6C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A 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AED6F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7379E3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C 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7ED01" w14:textId="77777777" w:rsidR="007D7CC6" w:rsidRPr="00C27B55" w:rsidRDefault="007D7CC6" w:rsidP="004741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C27B5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D </w:t>
            </w:r>
          </w:p>
        </w:tc>
      </w:tr>
      <w:tr w:rsidR="007D7CC6" w:rsidRPr="00B84119" w14:paraId="689465CD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15"/>
        </w:trPr>
        <w:tc>
          <w:tcPr>
            <w:tcW w:w="480" w:type="dxa"/>
            <w:vMerge w:val="restart"/>
            <w:tcBorders>
              <w:top w:val="double" w:sz="6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2C19AB5B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1. týden</w:t>
            </w:r>
          </w:p>
        </w:tc>
        <w:tc>
          <w:tcPr>
            <w:tcW w:w="2000" w:type="dxa"/>
            <w:gridSpan w:val="3"/>
            <w:tcBorders>
              <w:top w:val="double" w:sz="6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F959A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Pondělí</w:t>
            </w:r>
          </w:p>
        </w:tc>
        <w:tc>
          <w:tcPr>
            <w:tcW w:w="3280" w:type="dxa"/>
            <w:gridSpan w:val="5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09AB2318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KPR</w:t>
            </w:r>
          </w:p>
        </w:tc>
        <w:tc>
          <w:tcPr>
            <w:tcW w:w="3280" w:type="dxa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bottom"/>
            <w:hideMark/>
          </w:tcPr>
          <w:p w14:paraId="056E03CC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Anesteziologie</w:t>
            </w:r>
          </w:p>
        </w:tc>
      </w:tr>
      <w:tr w:rsidR="007D7CC6" w:rsidRPr="00B84119" w14:paraId="4FBBB99F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vMerge/>
            <w:tcBorders>
              <w:top w:val="double" w:sz="6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14:paraId="20124842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ADD32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Úterý</w:t>
            </w:r>
          </w:p>
        </w:tc>
        <w:tc>
          <w:tcPr>
            <w:tcW w:w="65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6B4C379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Seminář Sepse, respirační insuficience, šokové stavy</w:t>
            </w:r>
          </w:p>
        </w:tc>
      </w:tr>
      <w:tr w:rsidR="007D7CC6" w:rsidRPr="00C27B55" w14:paraId="1C7C7A8D" w14:textId="77777777" w:rsidTr="008A43BC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vMerge/>
            <w:tcBorders>
              <w:top w:val="double" w:sz="6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14:paraId="6FCCD93B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6AFC9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Středa</w:t>
            </w:r>
          </w:p>
        </w:tc>
        <w:tc>
          <w:tcPr>
            <w:tcW w:w="3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noWrap/>
            <w:vAlign w:val="bottom"/>
            <w:hideMark/>
          </w:tcPr>
          <w:p w14:paraId="1B827588" w14:textId="6B9324B1" w:rsidR="007D7CC6" w:rsidRPr="00B84119" w:rsidRDefault="008A43BC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A43BC">
              <w:rPr>
                <w:rFonts w:ascii="Arial" w:hAnsi="Arial" w:cs="Arial"/>
                <w:color w:val="000000"/>
                <w:sz w:val="20"/>
                <w:szCs w:val="20"/>
              </w:rPr>
              <w:t>SC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6E3AF21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CLB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17C28532" w14:textId="77777777" w:rsidR="007D7CC6" w:rsidRPr="00C27B55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C27B55">
              <w:rPr>
                <w:rFonts w:ascii="Arial" w:hAnsi="Arial" w:cs="Arial"/>
                <w:color w:val="000000"/>
                <w:sz w:val="24"/>
                <w:szCs w:val="24"/>
              </w:rPr>
              <w:t>Intenzivní med.</w:t>
            </w:r>
          </w:p>
        </w:tc>
      </w:tr>
      <w:tr w:rsidR="007D7CC6" w:rsidRPr="00B84119" w14:paraId="43E049C8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vMerge/>
            <w:tcBorders>
              <w:top w:val="double" w:sz="6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14:paraId="6E762D37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18773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Čtvrtek</w:t>
            </w:r>
          </w:p>
        </w:tc>
        <w:tc>
          <w:tcPr>
            <w:tcW w:w="16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3A612FB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CLB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3532F69C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Intenzivní med.</w:t>
            </w:r>
          </w:p>
        </w:tc>
        <w:tc>
          <w:tcPr>
            <w:tcW w:w="3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7F2B86D3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KPR</w:t>
            </w:r>
          </w:p>
        </w:tc>
      </w:tr>
      <w:tr w:rsidR="007D7CC6" w:rsidRPr="00B84119" w14:paraId="51154CC4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15"/>
        </w:trPr>
        <w:tc>
          <w:tcPr>
            <w:tcW w:w="480" w:type="dxa"/>
            <w:vMerge/>
            <w:tcBorders>
              <w:top w:val="double" w:sz="6" w:space="0" w:color="auto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14:paraId="0E7B64B0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25E0C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Pátek</w:t>
            </w:r>
          </w:p>
        </w:tc>
        <w:tc>
          <w:tcPr>
            <w:tcW w:w="656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576ECF58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Seminář Zajištění dýchacích cest</w:t>
            </w:r>
          </w:p>
        </w:tc>
      </w:tr>
      <w:tr w:rsidR="007D7CC6" w:rsidRPr="00B84119" w14:paraId="2774EFB7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15"/>
        </w:trPr>
        <w:tc>
          <w:tcPr>
            <w:tcW w:w="480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392EE753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 týden</w:t>
            </w: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D391C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Pondělí</w:t>
            </w:r>
          </w:p>
        </w:tc>
        <w:tc>
          <w:tcPr>
            <w:tcW w:w="3280" w:type="dxa"/>
            <w:gridSpan w:val="5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bottom"/>
            <w:hideMark/>
          </w:tcPr>
          <w:p w14:paraId="1434DED6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Anesteziologie</w:t>
            </w:r>
          </w:p>
        </w:tc>
        <w:tc>
          <w:tcPr>
            <w:tcW w:w="3280" w:type="dxa"/>
            <w:gridSpan w:val="3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4B556E4A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Trauma</w:t>
            </w:r>
          </w:p>
        </w:tc>
      </w:tr>
      <w:tr w:rsidR="007D7CC6" w:rsidRPr="00B84119" w14:paraId="069E0F04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14:paraId="4C1D095C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CEC03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Úterý</w:t>
            </w:r>
          </w:p>
        </w:tc>
        <w:tc>
          <w:tcPr>
            <w:tcW w:w="656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6DD8B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Seminář Celková a regionální anestezie</w:t>
            </w:r>
          </w:p>
        </w:tc>
      </w:tr>
      <w:tr w:rsidR="007D7CC6" w:rsidRPr="00B84119" w14:paraId="1113FA8D" w14:textId="77777777" w:rsidTr="008A43BC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14:paraId="78B2C70B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AF2D8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Středa</w:t>
            </w:r>
          </w:p>
        </w:tc>
        <w:tc>
          <w:tcPr>
            <w:tcW w:w="16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5693406E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Intenzivní med.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A1B8E74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CLB</w:t>
            </w:r>
          </w:p>
        </w:tc>
        <w:tc>
          <w:tcPr>
            <w:tcW w:w="32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5E0B3" w:themeFill="accent6" w:themeFillTint="66"/>
            <w:noWrap/>
            <w:vAlign w:val="bottom"/>
            <w:hideMark/>
          </w:tcPr>
          <w:p w14:paraId="3E34F7D2" w14:textId="131D5F77" w:rsidR="007D7CC6" w:rsidRPr="00B84119" w:rsidRDefault="008A43BC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SC</w:t>
            </w:r>
          </w:p>
        </w:tc>
      </w:tr>
      <w:tr w:rsidR="007D7CC6" w:rsidRPr="00C27B55" w14:paraId="037E1129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14:paraId="467F9CBC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CA3E7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Čtvrtek</w:t>
            </w:r>
          </w:p>
        </w:tc>
        <w:tc>
          <w:tcPr>
            <w:tcW w:w="3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021892F6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Trauma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03CAAA22" w14:textId="77777777" w:rsidR="007D7CC6" w:rsidRPr="00B84119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Intenzivní med.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0ED87C3" w14:textId="77777777" w:rsidR="007D7CC6" w:rsidRPr="00C27B55" w:rsidRDefault="007D7CC6" w:rsidP="00474101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C27B55">
              <w:rPr>
                <w:rFonts w:ascii="Arial" w:hAnsi="Arial" w:cs="Arial"/>
                <w:color w:val="000000"/>
                <w:sz w:val="24"/>
                <w:szCs w:val="24"/>
              </w:rPr>
              <w:t>CLB</w:t>
            </w:r>
          </w:p>
        </w:tc>
      </w:tr>
      <w:tr w:rsidR="007D7CC6" w:rsidRPr="00B84119" w14:paraId="31A47C33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15"/>
        </w:trPr>
        <w:tc>
          <w:tcPr>
            <w:tcW w:w="480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  <w:hideMark/>
          </w:tcPr>
          <w:p w14:paraId="16650782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DCB80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Pátek</w:t>
            </w:r>
          </w:p>
        </w:tc>
        <w:tc>
          <w:tcPr>
            <w:tcW w:w="656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4B15A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Seminář </w:t>
            </w:r>
            <w:proofErr w:type="spellStart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Neurointenzivní</w:t>
            </w:r>
            <w:proofErr w:type="spellEnd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 xml:space="preserve"> péče, konzultace, zápočet</w:t>
            </w:r>
          </w:p>
        </w:tc>
      </w:tr>
      <w:tr w:rsidR="007D7CC6" w:rsidRPr="00C27B55" w14:paraId="01433E05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1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D7457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4EFD7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1FAD2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043D2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C0F5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53F8A" w14:textId="77777777" w:rsidR="007D7CC6" w:rsidRPr="00C27B55" w:rsidRDefault="007D7CC6" w:rsidP="00474101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D7CC6" w:rsidRPr="00B84119" w14:paraId="28E39544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EF1BB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14:paraId="517C47FA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Anesteziologie</w:t>
            </w:r>
          </w:p>
        </w:tc>
        <w:tc>
          <w:tcPr>
            <w:tcW w:w="65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21F9D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stáž - operační</w:t>
            </w:r>
            <w:proofErr w:type="gramEnd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 xml:space="preserve"> sál</w:t>
            </w:r>
          </w:p>
        </w:tc>
      </w:tr>
      <w:tr w:rsidR="007D7CC6" w:rsidRPr="00B84119" w14:paraId="78982B9E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21344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14:paraId="2509EF12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Intenzivní péče</w:t>
            </w:r>
          </w:p>
        </w:tc>
        <w:tc>
          <w:tcPr>
            <w:tcW w:w="65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55770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 xml:space="preserve">stáž u </w:t>
            </w:r>
            <w:proofErr w:type="gramStart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lůžka - lůžkové</w:t>
            </w:r>
            <w:proofErr w:type="gramEnd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 xml:space="preserve"> resuscitační oddělení, monitorace</w:t>
            </w:r>
          </w:p>
        </w:tc>
      </w:tr>
      <w:tr w:rsidR="007D7CC6" w:rsidRPr="00B84119" w14:paraId="2FDD3F1D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E34A1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C6E0B4"/>
            <w:noWrap/>
            <w:vAlign w:val="bottom"/>
            <w:hideMark/>
          </w:tcPr>
          <w:p w14:paraId="01C5AB15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Trauma</w:t>
            </w:r>
          </w:p>
        </w:tc>
        <w:tc>
          <w:tcPr>
            <w:tcW w:w="65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0E6A6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problematika urgentního příjmu, ATLS protokol</w:t>
            </w:r>
          </w:p>
        </w:tc>
      </w:tr>
      <w:tr w:rsidR="007D7CC6" w:rsidRPr="00B84119" w14:paraId="37E819C2" w14:textId="77777777" w:rsidTr="008A43BC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63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B0DB1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C6E0B4"/>
            <w:noWrap/>
            <w:vAlign w:val="bottom"/>
            <w:hideMark/>
          </w:tcPr>
          <w:p w14:paraId="69D932CD" w14:textId="10517B17" w:rsidR="008A43BC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KPR</w:t>
            </w:r>
          </w:p>
        </w:tc>
        <w:tc>
          <w:tcPr>
            <w:tcW w:w="65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ECF6B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 xml:space="preserve">kardiopulmonální </w:t>
            </w:r>
            <w:proofErr w:type="gramStart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resuscitace - teorie</w:t>
            </w:r>
            <w:proofErr w:type="gramEnd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, nácvik</w:t>
            </w:r>
          </w:p>
        </w:tc>
      </w:tr>
      <w:tr w:rsidR="007D7CC6" w:rsidRPr="00B84119" w14:paraId="2D37B036" w14:textId="77777777" w:rsidTr="008A43BC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569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30F1CE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C5E0B3" w:themeFill="accent6" w:themeFillTint="66"/>
            <w:noWrap/>
            <w:vAlign w:val="bottom"/>
            <w:hideMark/>
          </w:tcPr>
          <w:p w14:paraId="16B94CDF" w14:textId="20EBC852" w:rsidR="007D7CC6" w:rsidRPr="00B84119" w:rsidRDefault="008A43BC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SC</w:t>
            </w:r>
          </w:p>
        </w:tc>
        <w:tc>
          <w:tcPr>
            <w:tcW w:w="65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6C31A" w14:textId="493CC604" w:rsidR="007D7CC6" w:rsidRPr="00B84119" w:rsidRDefault="008A43BC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Monitorace v </w:t>
            </w:r>
            <w:proofErr w:type="spellStart"/>
            <w:r w:rsidR="007D7CC6" w:rsidRPr="00B84119">
              <w:rPr>
                <w:rFonts w:ascii="Arial" w:hAnsi="Arial" w:cs="Arial"/>
                <w:color w:val="000000"/>
                <w:sz w:val="20"/>
                <w:szCs w:val="20"/>
              </w:rPr>
              <w:t>inten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zivní </w:t>
            </w:r>
            <w:r w:rsidR="007D7CC6" w:rsidRPr="00B84119">
              <w:rPr>
                <w:rFonts w:ascii="Arial" w:hAnsi="Arial" w:cs="Arial"/>
                <w:color w:val="000000"/>
                <w:sz w:val="20"/>
                <w:szCs w:val="20"/>
              </w:rPr>
              <w:t>péč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 a anestezii, vedení celkové anestezie, interpretace monitorace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hemodynamiky</w:t>
            </w:r>
            <w:bookmarkStart w:id="0" w:name="_GoBack"/>
            <w:bookmarkEnd w:id="0"/>
            <w:proofErr w:type="spellEnd"/>
          </w:p>
        </w:tc>
      </w:tr>
      <w:tr w:rsidR="007D7CC6" w:rsidRPr="00B84119" w14:paraId="2330751F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FD372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790F8F5B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CLB</w:t>
            </w:r>
          </w:p>
        </w:tc>
        <w:tc>
          <w:tcPr>
            <w:tcW w:w="656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B992E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 xml:space="preserve">léčba </w:t>
            </w:r>
            <w:proofErr w:type="spellStart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chron</w:t>
            </w:r>
            <w:proofErr w:type="spellEnd"/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. bolesti – FP Karlovo nám. 32, budova A, 2. patro, zač. 9.00</w:t>
            </w:r>
          </w:p>
        </w:tc>
      </w:tr>
      <w:tr w:rsidR="007D7CC6" w:rsidRPr="00C27B55" w14:paraId="5D9E2885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9DFF6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18E99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86032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F251F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FF0A0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F0637" w14:textId="77777777" w:rsidR="007D7CC6" w:rsidRPr="00C27B55" w:rsidRDefault="007D7CC6" w:rsidP="00474101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D7CC6" w:rsidRPr="00C27B55" w14:paraId="48D2E8FA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56D88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7AD81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Barevné vysvětlivky:</w:t>
            </w:r>
          </w:p>
        </w:tc>
        <w:tc>
          <w:tcPr>
            <w:tcW w:w="16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8296C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9DBF0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77FDE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16740" w14:textId="77777777" w:rsidR="007D7CC6" w:rsidRPr="00C27B55" w:rsidRDefault="007D7CC6" w:rsidP="00474101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D7CC6" w:rsidRPr="00C27B55" w14:paraId="2FCDFDDB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099DB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6F5B5AFF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Stáž u lůžka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ECCD1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44239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D4572" w14:textId="77777777" w:rsidR="007D7CC6" w:rsidRPr="00C27B55" w:rsidRDefault="007D7CC6" w:rsidP="00474101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D7CC6" w:rsidRPr="00C27B55" w14:paraId="4252D9CD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0936D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21748069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Využití simulace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EFE62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1BEF4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7902E" w14:textId="77777777" w:rsidR="007D7CC6" w:rsidRPr="00C27B55" w:rsidRDefault="007D7CC6" w:rsidP="00474101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D7CC6" w:rsidRPr="00C27B55" w14:paraId="173EE77C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A63F0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558DF8F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KARIM VFN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51DAF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086E9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4654C" w14:textId="77777777" w:rsidR="007D7CC6" w:rsidRPr="00C27B55" w:rsidRDefault="007D7CC6" w:rsidP="00474101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D7CC6" w:rsidRPr="00C27B55" w14:paraId="61EAF31C" w14:textId="77777777" w:rsidTr="00474101">
        <w:tblPrEx>
          <w:tblLook w:val="04A0" w:firstRow="1" w:lastRow="0" w:firstColumn="1" w:lastColumn="0" w:noHBand="0" w:noVBand="1"/>
        </w:tblPrEx>
        <w:trPr>
          <w:gridBefore w:val="1"/>
          <w:wBefore w:w="35" w:type="dxa"/>
          <w:trHeight w:val="30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32F7A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13456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4119">
              <w:rPr>
                <w:rFonts w:ascii="Arial" w:hAnsi="Arial" w:cs="Arial"/>
                <w:color w:val="000000"/>
                <w:sz w:val="20"/>
                <w:szCs w:val="20"/>
              </w:rPr>
              <w:t>Teorie</w:t>
            </w: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198FE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70244" w14:textId="77777777" w:rsidR="007D7CC6" w:rsidRPr="00B84119" w:rsidRDefault="007D7CC6" w:rsidP="00474101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EDB2C" w14:textId="77777777" w:rsidR="007D7CC6" w:rsidRPr="00C27B55" w:rsidRDefault="007D7CC6" w:rsidP="00474101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DB594E5" w14:textId="77777777" w:rsidR="00E56A5F" w:rsidRDefault="00E56A5F"/>
    <w:sectPr w:rsidR="00E56A5F" w:rsidSect="008A43BC">
      <w:pgSz w:w="11906" w:h="16838"/>
      <w:pgMar w:top="709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7CC6"/>
    <w:rsid w:val="007D7CC6"/>
    <w:rsid w:val="008A43BC"/>
    <w:rsid w:val="00AB0AA3"/>
    <w:rsid w:val="00E56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26A9B"/>
  <w15:chartTrackingRefBased/>
  <w15:docId w15:val="{B068E27B-1F13-CD46-8DA0-B91891E47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7D7CC6"/>
    <w:pPr>
      <w:spacing w:after="160" w:line="259" w:lineRule="auto"/>
    </w:pPr>
    <w:rPr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Aleš Kratochvíl</dc:creator>
  <cp:keywords/>
  <dc:description/>
  <cp:lastModifiedBy>simul</cp:lastModifiedBy>
  <cp:revision>2</cp:revision>
  <dcterms:created xsi:type="dcterms:W3CDTF">2023-01-11T08:10:00Z</dcterms:created>
  <dcterms:modified xsi:type="dcterms:W3CDTF">2023-01-11T08:10:00Z</dcterms:modified>
</cp:coreProperties>
</file>